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6506F" w14:paraId="34605909" w14:textId="77777777" w:rsidTr="00A47808">
        <w:tc>
          <w:tcPr>
            <w:tcW w:w="2376" w:type="dxa"/>
          </w:tcPr>
          <w:p w14:paraId="174954EB" w14:textId="77777777" w:rsidR="00B6506F" w:rsidRDefault="00B6506F"/>
        </w:tc>
        <w:tc>
          <w:tcPr>
            <w:tcW w:w="7655" w:type="dxa"/>
          </w:tcPr>
          <w:p w14:paraId="734B8CAA" w14:textId="77777777" w:rsidR="00B6506F" w:rsidRPr="00B6506F" w:rsidRDefault="001C3474" w:rsidP="00BA51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Profily </w:t>
            </w:r>
            <w:r w:rsidR="00BA518E">
              <w:rPr>
                <w:b/>
                <w:sz w:val="28"/>
                <w:szCs w:val="28"/>
              </w:rPr>
              <w:t>TPE</w:t>
            </w:r>
          </w:p>
        </w:tc>
      </w:tr>
      <w:tr w:rsidR="00BA518E" w14:paraId="0831F1DF" w14:textId="77777777" w:rsidTr="00A47808">
        <w:tc>
          <w:tcPr>
            <w:tcW w:w="2376" w:type="dxa"/>
          </w:tcPr>
          <w:p w14:paraId="6F446ABC" w14:textId="77777777" w:rsidR="00BA518E" w:rsidRDefault="00BA518E" w:rsidP="000652F9">
            <w:pPr>
              <w:spacing w:before="120" w:after="120"/>
            </w:pPr>
          </w:p>
        </w:tc>
        <w:tc>
          <w:tcPr>
            <w:tcW w:w="7655" w:type="dxa"/>
          </w:tcPr>
          <w:p w14:paraId="2EBF9E8A" w14:textId="77777777" w:rsidR="00BA518E" w:rsidRDefault="00BA518E" w:rsidP="000652F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 č. 257 - těsnící</w:t>
            </w:r>
          </w:p>
        </w:tc>
      </w:tr>
      <w:tr w:rsidR="00B6506F" w14:paraId="7CCCB414" w14:textId="77777777" w:rsidTr="00A47808">
        <w:tc>
          <w:tcPr>
            <w:tcW w:w="2376" w:type="dxa"/>
          </w:tcPr>
          <w:p w14:paraId="7F18B467" w14:textId="77777777" w:rsidR="00B6506F" w:rsidRDefault="00B6506F" w:rsidP="00B6506F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71CDBCB1" w14:textId="77777777" w:rsidR="00D755E4" w:rsidRDefault="00B56A6D" w:rsidP="00AE26C4">
            <w:pPr>
              <w:spacing w:line="276" w:lineRule="auto"/>
            </w:pPr>
            <w:r>
              <w:t>Profily jsou vyrobeny z</w:t>
            </w:r>
            <w:r w:rsidR="00D755E4">
              <w:t xml:space="preserve"> materiálu </w:t>
            </w:r>
            <w:r w:rsidR="00BA518E">
              <w:t>TPE</w:t>
            </w:r>
            <w:r w:rsidR="00D755E4">
              <w:t xml:space="preserve"> </w:t>
            </w:r>
            <w:proofErr w:type="spellStart"/>
            <w:r w:rsidR="00BB1D1A">
              <w:t>Elastron</w:t>
            </w:r>
            <w:proofErr w:type="spellEnd"/>
            <w:r w:rsidR="00BB1D1A">
              <w:t xml:space="preserve"> </w:t>
            </w:r>
            <w:r w:rsidR="00AE26C4">
              <w:t>55ShA</w:t>
            </w:r>
            <w:r w:rsidR="00BB1D1A">
              <w:t xml:space="preserve"> </w:t>
            </w:r>
            <w:r w:rsidR="00D755E4">
              <w:t xml:space="preserve">a slouží jako </w:t>
            </w:r>
            <w:r w:rsidR="00BA518E">
              <w:t>těsnění pro technické účely</w:t>
            </w:r>
          </w:p>
        </w:tc>
      </w:tr>
      <w:tr w:rsidR="00B6506F" w14:paraId="035B3B4D" w14:textId="77777777" w:rsidTr="00A47808">
        <w:tc>
          <w:tcPr>
            <w:tcW w:w="2376" w:type="dxa"/>
          </w:tcPr>
          <w:p w14:paraId="5425651E" w14:textId="77777777" w:rsidR="00B6506F" w:rsidRDefault="00B6506F" w:rsidP="00B6506F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39A5017F" w14:textId="77777777" w:rsidR="00D755E4" w:rsidRDefault="00D755E4" w:rsidP="00B6506F">
            <w:pPr>
              <w:spacing w:line="276" w:lineRule="auto"/>
            </w:pPr>
            <w:r w:rsidRPr="00405415">
              <w:t xml:space="preserve">Rozmezí teplot použití </w:t>
            </w:r>
            <w:r w:rsidR="000652F9">
              <w:t>-20</w:t>
            </w:r>
            <w:r w:rsidRPr="00405415">
              <w:t xml:space="preserve"> až +</w:t>
            </w:r>
            <w:r w:rsidR="000652F9">
              <w:t>50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Při vyšších teplotách </w:t>
            </w:r>
            <w:r>
              <w:t>výrobek měkne</w:t>
            </w:r>
            <w:r w:rsidRPr="00405415">
              <w:t xml:space="preserve"> a snižuje se poruchový tlak.</w:t>
            </w:r>
            <w:r>
              <w:t xml:space="preserve"> Při nižších teplotách tuhne a křehne. </w:t>
            </w:r>
          </w:p>
          <w:p w14:paraId="0A373790" w14:textId="77777777" w:rsidR="00D755E4" w:rsidRDefault="000676D9" w:rsidP="00B6506F">
            <w:pPr>
              <w:spacing w:line="276" w:lineRule="auto"/>
            </w:pPr>
            <w:r>
              <w:t xml:space="preserve">Při použití je zapotřebí vyhnout se </w:t>
            </w:r>
            <w:r w:rsidR="00A47808">
              <w:t>dlouhodobé deformaci a styku s ostrými předměty, zvláště za nižších teplot.</w:t>
            </w:r>
          </w:p>
        </w:tc>
      </w:tr>
      <w:tr w:rsidR="00B6506F" w14:paraId="653EFF71" w14:textId="77777777" w:rsidTr="00A47808">
        <w:tc>
          <w:tcPr>
            <w:tcW w:w="2376" w:type="dxa"/>
          </w:tcPr>
          <w:p w14:paraId="5DFE9DFC" w14:textId="77777777" w:rsidR="00B6506F" w:rsidRDefault="000676D9" w:rsidP="00B6506F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0BFFC26A" w14:textId="77777777" w:rsidR="000676D9" w:rsidRPr="00405415" w:rsidRDefault="00B56A6D" w:rsidP="000676D9">
            <w:pPr>
              <w:spacing w:line="276" w:lineRule="auto"/>
            </w:pPr>
            <w:r>
              <w:t xml:space="preserve">Číslo profilu a </w:t>
            </w:r>
            <w:r w:rsidR="00CD701C">
              <w:t>množství (metry)</w:t>
            </w:r>
          </w:p>
          <w:p w14:paraId="6DD20544" w14:textId="77777777" w:rsidR="00B6506F" w:rsidRDefault="000676D9" w:rsidP="00B56A6D">
            <w:pPr>
              <w:spacing w:line="276" w:lineRule="auto"/>
            </w:pPr>
            <w:r w:rsidRPr="00405415">
              <w:t xml:space="preserve">Barva: </w:t>
            </w:r>
            <w:r w:rsidR="00B56A6D">
              <w:t>profily se vyrábějí v</w:t>
            </w:r>
            <w:r w:rsidR="00BA518E">
              <w:t> černé barvě</w:t>
            </w:r>
          </w:p>
          <w:p w14:paraId="2D20FAB7" w14:textId="77777777" w:rsidR="00D755E4" w:rsidRDefault="00CD701C" w:rsidP="00B56A6D">
            <w:pPr>
              <w:spacing w:line="276" w:lineRule="auto"/>
            </w:pPr>
            <w:r>
              <w:t>Požadovaný termín dodání</w:t>
            </w:r>
          </w:p>
        </w:tc>
      </w:tr>
      <w:tr w:rsidR="00B6506F" w14:paraId="24EF5749" w14:textId="77777777" w:rsidTr="00A47808">
        <w:tc>
          <w:tcPr>
            <w:tcW w:w="2376" w:type="dxa"/>
          </w:tcPr>
          <w:p w14:paraId="3CDA7E66" w14:textId="77777777" w:rsidR="00B6506F" w:rsidRDefault="000676D9" w:rsidP="00B6506F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252FDB8F" w14:textId="77777777" w:rsidR="00AE26C4" w:rsidRPr="00405415" w:rsidRDefault="00AE26C4" w:rsidP="00AE26C4">
            <w:pPr>
              <w:spacing w:before="60" w:line="276" w:lineRule="auto"/>
            </w:pPr>
            <w:r>
              <w:t>Pevnost v tahu při přetržení ……</w:t>
            </w:r>
            <w:r w:rsidRPr="00405415">
              <w:t>……………………..</w:t>
            </w:r>
            <w:r>
              <w:t>4,0</w:t>
            </w:r>
            <w:r w:rsidRPr="00405415">
              <w:t xml:space="preserve"> </w:t>
            </w:r>
            <w:proofErr w:type="spellStart"/>
            <w:r w:rsidRPr="00405415">
              <w:t>MPa</w:t>
            </w:r>
            <w:proofErr w:type="spellEnd"/>
            <w:r>
              <w:t xml:space="preserve"> ………………. DIN 53504</w:t>
            </w:r>
          </w:p>
          <w:p w14:paraId="3806C1E2" w14:textId="77777777" w:rsidR="00AE26C4" w:rsidRPr="00405415" w:rsidRDefault="00AE26C4" w:rsidP="00AE26C4">
            <w:pPr>
              <w:spacing w:line="276" w:lineRule="auto"/>
            </w:pPr>
            <w:r w:rsidRPr="00405415">
              <w:t xml:space="preserve">Tažnost při přetržení </w:t>
            </w:r>
            <w:r>
              <w:t>…………………</w:t>
            </w:r>
            <w:r w:rsidRPr="00405415">
              <w:t xml:space="preserve">………………….. </w:t>
            </w:r>
            <w:r>
              <w:t>min. 550</w:t>
            </w:r>
            <w:r w:rsidRPr="00405415">
              <w:t>%</w:t>
            </w:r>
            <w:r>
              <w:t xml:space="preserve"> …………… DIN 53504</w:t>
            </w:r>
          </w:p>
          <w:p w14:paraId="7648D922" w14:textId="77777777" w:rsidR="00AE26C4" w:rsidRDefault="00AE26C4" w:rsidP="00AE26C4">
            <w:pPr>
              <w:spacing w:line="276" w:lineRule="auto"/>
            </w:pPr>
            <w:r w:rsidRPr="00405415">
              <w:t>Hustota</w:t>
            </w:r>
            <w:r>
              <w:t xml:space="preserve"> při 20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…………………………………… </w:t>
            </w:r>
            <w:r w:rsidRPr="00405415">
              <w:t xml:space="preserve"> </w:t>
            </w:r>
            <w:r w:rsidR="00B212CE">
              <w:t>0,97</w:t>
            </w:r>
            <w:r>
              <w:t xml:space="preserve">±0,02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>
              <w:t xml:space="preserve">…  DIN EN ISO 1183-1 Odolnost proti roztržení …………………………………. 16 </w:t>
            </w:r>
            <w:proofErr w:type="spellStart"/>
            <w:r>
              <w:t>kN</w:t>
            </w:r>
            <w:proofErr w:type="spellEnd"/>
            <w:r>
              <w:t>/m ……………  DIN 53515</w:t>
            </w:r>
          </w:p>
          <w:p w14:paraId="63BEEBFB" w14:textId="77777777" w:rsidR="00AE26C4" w:rsidRDefault="00AE26C4" w:rsidP="00AE26C4">
            <w:pPr>
              <w:spacing w:line="276" w:lineRule="auto"/>
            </w:pPr>
            <w:r>
              <w:t xml:space="preserve">Tvrdost ……………………………………………………………..55±2 </w:t>
            </w:r>
            <w:proofErr w:type="spellStart"/>
            <w:r>
              <w:t>ShA</w:t>
            </w:r>
            <w:proofErr w:type="spellEnd"/>
            <w:r>
              <w:t xml:space="preserve"> …………  DIN ISO 7619-1</w:t>
            </w:r>
          </w:p>
          <w:p w14:paraId="2E6FD520" w14:textId="77777777" w:rsidR="00AE26C4" w:rsidRDefault="00AE26C4" w:rsidP="00AE26C4">
            <w:pPr>
              <w:spacing w:line="276" w:lineRule="auto"/>
            </w:pPr>
            <w:r>
              <w:t>Materiál vykazuje dobrou odolnost trvalé deformaci v tlaku za normální teploty.</w:t>
            </w:r>
          </w:p>
          <w:p w14:paraId="134FF768" w14:textId="77777777" w:rsidR="00CD701C" w:rsidRDefault="00CD701C" w:rsidP="000676D9">
            <w:pPr>
              <w:spacing w:line="276" w:lineRule="auto"/>
            </w:pPr>
          </w:p>
          <w:p w14:paraId="7DD30EE5" w14:textId="77777777" w:rsidR="00353172" w:rsidRDefault="000676D9" w:rsidP="00B6506F">
            <w:pPr>
              <w:spacing w:line="276" w:lineRule="auto"/>
            </w:pPr>
            <w:r w:rsidRPr="00405415">
              <w:t>Chemickou odolnost je třeba vyzkoušet pro konkrétní chemikálii dle ČSN 64 0242 při teplotě 23±2</w:t>
            </w:r>
            <w:r w:rsidRPr="00405415">
              <w:rPr>
                <w:vertAlign w:val="superscript"/>
              </w:rPr>
              <w:t>o</w:t>
            </w:r>
            <w:r w:rsidRPr="00405415">
              <w:t>C. Doba zkoušky min. 14 dní, doba sušení po zkoušce 24 hod. při pokojové teplotě a 5 hod. při teplotě 50</w:t>
            </w:r>
            <w:r w:rsidRPr="00405415">
              <w:rPr>
                <w:vertAlign w:val="superscript"/>
              </w:rPr>
              <w:t>o</w:t>
            </w:r>
            <w:r w:rsidRPr="00405415">
              <w:t>C. Po zkoušce nesmí dojít ke snížení hodnot vlastností více jak o 20%.</w:t>
            </w:r>
          </w:p>
        </w:tc>
      </w:tr>
      <w:tr w:rsidR="00B6506F" w14:paraId="206C7AD3" w14:textId="77777777" w:rsidTr="00A47808">
        <w:tc>
          <w:tcPr>
            <w:tcW w:w="2376" w:type="dxa"/>
          </w:tcPr>
          <w:p w14:paraId="0CF45B2C" w14:textId="77777777" w:rsidR="00B6506F" w:rsidRDefault="00A47808" w:rsidP="00B6506F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155A5DAF" w14:textId="77777777" w:rsidR="00701402" w:rsidRPr="00D755E4" w:rsidRDefault="00701402" w:rsidP="00A47808">
            <w:pPr>
              <w:rPr>
                <w:b/>
              </w:rPr>
            </w:pPr>
            <w:r w:rsidRPr="00D755E4">
              <w:rPr>
                <w:b/>
              </w:rPr>
              <w:t xml:space="preserve">Profil č. </w:t>
            </w:r>
            <w:r w:rsidR="00BB1D1A">
              <w:rPr>
                <w:b/>
              </w:rPr>
              <w:t>257</w:t>
            </w:r>
          </w:p>
          <w:p w14:paraId="46C8CCFA" w14:textId="77777777" w:rsidR="00D755E4" w:rsidRDefault="00BB1D1A" w:rsidP="00701402">
            <w:r>
              <w:t>Dle platné, vzájemně odsouhlasené rozměrové tabulky</w:t>
            </w:r>
          </w:p>
        </w:tc>
      </w:tr>
      <w:tr w:rsidR="00B6506F" w14:paraId="17D19960" w14:textId="77777777" w:rsidTr="00A47808">
        <w:tc>
          <w:tcPr>
            <w:tcW w:w="2376" w:type="dxa"/>
          </w:tcPr>
          <w:p w14:paraId="7CB0A89F" w14:textId="77777777" w:rsidR="00B6506F" w:rsidRDefault="00A47808" w:rsidP="00B6506F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2041CFE7" w14:textId="77777777" w:rsidR="00D755E4" w:rsidRDefault="00701402" w:rsidP="00EE7E44">
            <w:pPr>
              <w:spacing w:line="276" w:lineRule="auto"/>
            </w:pPr>
            <w:r>
              <w:t xml:space="preserve">Profily jsou </w:t>
            </w:r>
            <w:r w:rsidR="00BB1D1A">
              <w:t>navíjeny na cívku a vloženy do PE sáčku</w:t>
            </w:r>
            <w:r w:rsidR="00CD701C">
              <w:t xml:space="preserve"> a označeny štítkem</w:t>
            </w:r>
          </w:p>
        </w:tc>
      </w:tr>
      <w:tr w:rsidR="00B6506F" w14:paraId="736A7258" w14:textId="77777777" w:rsidTr="00A47808">
        <w:tc>
          <w:tcPr>
            <w:tcW w:w="2376" w:type="dxa"/>
          </w:tcPr>
          <w:p w14:paraId="5EF5C427" w14:textId="77777777" w:rsidR="00B6506F" w:rsidRDefault="00A47808" w:rsidP="00B6506F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1572E290" w14:textId="77777777" w:rsidR="00D755E4" w:rsidRDefault="00D755E4" w:rsidP="00A47808">
            <w:r>
              <w:t>Popis obalové jednotky (č. profilu,</w:t>
            </w:r>
            <w:r w:rsidR="00BB1D1A">
              <w:t xml:space="preserve"> název, množství, datum výroby</w:t>
            </w:r>
            <w:r>
              <w:t>)</w:t>
            </w:r>
          </w:p>
        </w:tc>
      </w:tr>
      <w:tr w:rsidR="007F2D30" w14:paraId="1E09113B" w14:textId="77777777" w:rsidTr="00A47808">
        <w:tc>
          <w:tcPr>
            <w:tcW w:w="2376" w:type="dxa"/>
          </w:tcPr>
          <w:p w14:paraId="55B19779" w14:textId="77777777" w:rsidR="007F2D30" w:rsidRDefault="007F2D30" w:rsidP="00B6506F">
            <w:r>
              <w:t>Tvar profilu</w:t>
            </w:r>
          </w:p>
        </w:tc>
        <w:tc>
          <w:tcPr>
            <w:tcW w:w="7655" w:type="dxa"/>
          </w:tcPr>
          <w:p w14:paraId="190CE064" w14:textId="77777777" w:rsidR="007F2D30" w:rsidRDefault="00937F10" w:rsidP="00AE26C4">
            <w:pPr>
              <w:tabs>
                <w:tab w:val="right" w:pos="7439"/>
              </w:tabs>
            </w:pPr>
            <w:r>
              <w:rPr>
                <w:noProof/>
                <w:lang w:eastAsia="cs-CZ"/>
              </w:rPr>
              <w:drawing>
                <wp:inline distT="0" distB="0" distL="0" distR="0" wp14:anchorId="6E276E79" wp14:editId="5D424EEA">
                  <wp:extent cx="1247775" cy="1038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 25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75" cy="103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26C4">
              <w:t xml:space="preserve">                                                                   </w:t>
            </w:r>
            <w:r w:rsidR="00AE26C4">
              <w:tab/>
            </w:r>
          </w:p>
        </w:tc>
      </w:tr>
    </w:tbl>
    <w:p w14:paraId="5CE6C10D" w14:textId="77777777" w:rsidR="0092304F" w:rsidRDefault="0092304F" w:rsidP="00353172"/>
    <w:p w14:paraId="1B88E78B" w14:textId="78871F32" w:rsidR="00B212CE" w:rsidRDefault="00B212CE" w:rsidP="00353172">
      <w:r>
        <w:tab/>
      </w:r>
    </w:p>
    <w:sectPr w:rsidR="00B212CE" w:rsidSect="00B6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1CAB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22F9C74D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B8E" w14:textId="77777777" w:rsidR="0054459D" w:rsidRDefault="005445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B6F0" w14:textId="2BFFF404" w:rsidR="00BB1D1A" w:rsidRPr="00655719" w:rsidRDefault="00655719" w:rsidP="00655719">
    <w:pPr>
      <w:pStyle w:val="Zpat"/>
    </w:pPr>
    <w:r>
      <w:rPr>
        <w:noProof/>
      </w:rPr>
      <w:drawing>
        <wp:inline distT="0" distB="0" distL="0" distR="0" wp14:anchorId="0E8A25C6" wp14:editId="64D7CD08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3F5D5880" wp14:editId="7B190056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BA0F" w14:textId="77777777" w:rsidR="0054459D" w:rsidRDefault="00544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947E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5A2B480D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72D2" w14:textId="77777777" w:rsidR="0054459D" w:rsidRDefault="005445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6F2C63C1" w14:textId="77777777" w:rsidTr="0054459D">
      <w:tc>
        <w:tcPr>
          <w:tcW w:w="2571" w:type="dxa"/>
        </w:tcPr>
        <w:p w14:paraId="640809AE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3285841B" w14:textId="7E50D238" w:rsidR="00BB1D1A" w:rsidRPr="005A54E8" w:rsidRDefault="00655719" w:rsidP="004A02F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D9DA3FA" wp14:editId="23A8B4EB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29D946" w14:textId="77777777" w:rsidR="00BB1D1A" w:rsidRPr="005A54E8" w:rsidRDefault="00BB1D1A" w:rsidP="004A02F2">
          <w:pPr>
            <w:spacing w:after="0" w:line="240" w:lineRule="auto"/>
          </w:pPr>
        </w:p>
      </w:tc>
      <w:tc>
        <w:tcPr>
          <w:tcW w:w="4937" w:type="dxa"/>
        </w:tcPr>
        <w:p w14:paraId="224377BB" w14:textId="77777777" w:rsidR="0054459D" w:rsidRPr="0054459D" w:rsidRDefault="0054459D" w:rsidP="004A02F2">
          <w:pPr>
            <w:spacing w:after="0" w:line="240" w:lineRule="auto"/>
            <w:jc w:val="center"/>
            <w:rPr>
              <w:b/>
            </w:rPr>
          </w:pPr>
        </w:p>
        <w:p w14:paraId="075C9AD5" w14:textId="4E6C0D35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06AC9461" w14:textId="56D2C1B1" w:rsidR="00BB1D1A" w:rsidRPr="00AB56AA" w:rsidRDefault="00F81BF7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Materiálový list č. 1</w:t>
          </w:r>
        </w:p>
      </w:tc>
      <w:tc>
        <w:tcPr>
          <w:tcW w:w="2523" w:type="dxa"/>
        </w:tcPr>
        <w:p w14:paraId="07E2BBC3" w14:textId="77777777" w:rsidR="0054459D" w:rsidRPr="0054459D" w:rsidRDefault="0054459D" w:rsidP="004A02F2">
          <w:pPr>
            <w:spacing w:after="0" w:line="240" w:lineRule="auto"/>
            <w:rPr>
              <w:b/>
            </w:rPr>
          </w:pPr>
        </w:p>
        <w:p w14:paraId="0C3AE169" w14:textId="4D7F1B44" w:rsidR="00BB1D1A" w:rsidRPr="00846342" w:rsidRDefault="00BB50BB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</w:t>
          </w:r>
          <w:r w:rsidR="0054459D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>P-203-</w:t>
          </w:r>
          <w:r w:rsidR="00F81BF7">
            <w:rPr>
              <w:b/>
              <w:sz w:val="28"/>
              <w:szCs w:val="28"/>
            </w:rPr>
            <w:t>2</w:t>
          </w:r>
          <w:r w:rsidR="00655719">
            <w:rPr>
              <w:b/>
              <w:sz w:val="28"/>
              <w:szCs w:val="28"/>
            </w:rPr>
            <w:t>4</w:t>
          </w:r>
          <w:r w:rsidR="0054459D">
            <w:rPr>
              <w:b/>
              <w:sz w:val="28"/>
              <w:szCs w:val="28"/>
            </w:rPr>
            <w:t xml:space="preserve"> </w:t>
          </w:r>
          <w:r w:rsidR="00BB1D1A">
            <w:rPr>
              <w:b/>
              <w:sz w:val="28"/>
              <w:szCs w:val="28"/>
            </w:rPr>
            <w:t>ML č. 1</w:t>
          </w:r>
        </w:p>
        <w:p w14:paraId="49E638D5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201F2C5B" w14:textId="77777777" w:rsidR="00BB1D1A" w:rsidRDefault="00BB1D1A" w:rsidP="00BA518E">
          <w:pPr>
            <w:spacing w:after="0" w:line="240" w:lineRule="auto"/>
          </w:pPr>
          <w:r>
            <w:t xml:space="preserve">Vydáno:  </w:t>
          </w:r>
          <w:r w:rsidR="00BB50BB">
            <w:t>listopad 2012</w:t>
          </w:r>
        </w:p>
        <w:p w14:paraId="0B710825" w14:textId="77777777" w:rsidR="00F81BF7" w:rsidRDefault="00F81BF7" w:rsidP="00BA518E">
          <w:pPr>
            <w:spacing w:after="0" w:line="240" w:lineRule="auto"/>
          </w:pPr>
          <w:r>
            <w:t xml:space="preserve">Revize </w:t>
          </w:r>
          <w:r w:rsidR="00655719">
            <w:t>3</w:t>
          </w:r>
          <w:r>
            <w:t xml:space="preserve">: </w:t>
          </w:r>
          <w:r w:rsidR="00655719">
            <w:t>28</w:t>
          </w:r>
          <w:r>
            <w:t>.</w:t>
          </w:r>
          <w:r w:rsidR="00655719">
            <w:t>2</w:t>
          </w:r>
          <w:r>
            <w:t>.202</w:t>
          </w:r>
          <w:r w:rsidR="00655719">
            <w:t>4</w:t>
          </w:r>
        </w:p>
        <w:p w14:paraId="66F564E4" w14:textId="1940855F" w:rsidR="0054459D" w:rsidRPr="005A54E8" w:rsidRDefault="0054459D" w:rsidP="00BA518E">
          <w:pPr>
            <w:spacing w:after="0" w:line="240" w:lineRule="auto"/>
          </w:pPr>
        </w:p>
      </w:tc>
    </w:tr>
  </w:tbl>
  <w:p w14:paraId="14FBD6A8" w14:textId="77777777" w:rsidR="00BB1D1A" w:rsidRDefault="00BB1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DAA" w14:textId="77777777" w:rsidR="0054459D" w:rsidRDefault="00544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F"/>
    <w:rsid w:val="00014098"/>
    <w:rsid w:val="000652F9"/>
    <w:rsid w:val="000676D9"/>
    <w:rsid w:val="001C3474"/>
    <w:rsid w:val="003463EC"/>
    <w:rsid w:val="00353172"/>
    <w:rsid w:val="00380C98"/>
    <w:rsid w:val="003D0DE3"/>
    <w:rsid w:val="004A02F2"/>
    <w:rsid w:val="0054459D"/>
    <w:rsid w:val="00655719"/>
    <w:rsid w:val="00701402"/>
    <w:rsid w:val="007742AF"/>
    <w:rsid w:val="007F2D30"/>
    <w:rsid w:val="0092304F"/>
    <w:rsid w:val="00937F10"/>
    <w:rsid w:val="00A47808"/>
    <w:rsid w:val="00AE26C4"/>
    <w:rsid w:val="00B212CE"/>
    <w:rsid w:val="00B56A6D"/>
    <w:rsid w:val="00B6506F"/>
    <w:rsid w:val="00BA518E"/>
    <w:rsid w:val="00BA7CA8"/>
    <w:rsid w:val="00BB1D1A"/>
    <w:rsid w:val="00BB50BB"/>
    <w:rsid w:val="00CD701C"/>
    <w:rsid w:val="00D2643E"/>
    <w:rsid w:val="00D755E4"/>
    <w:rsid w:val="00EE7E44"/>
    <w:rsid w:val="00F16FEE"/>
    <w:rsid w:val="00F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857"/>
  <w15:docId w15:val="{D1E53B19-50DC-4E8F-B347-0527A50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3</cp:revision>
  <cp:lastPrinted>2010-12-07T10:28:00Z</cp:lastPrinted>
  <dcterms:created xsi:type="dcterms:W3CDTF">2024-02-28T11:24:00Z</dcterms:created>
  <dcterms:modified xsi:type="dcterms:W3CDTF">2024-02-28T11:31:00Z</dcterms:modified>
</cp:coreProperties>
</file>